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CB" w:rsidRDefault="002F12CB" w:rsidP="002F12CB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BF3D29" w:rsidRPr="00BF3D29" w:rsidRDefault="00BF3D29" w:rsidP="00BF3D29">
      <w:pPr>
        <w:spacing w:line="240" w:lineRule="exact"/>
        <w:jc w:val="center"/>
      </w:pPr>
      <w:r w:rsidRPr="00BF3D29">
        <w:t xml:space="preserve">Совет депутатов Члянского сельского поселения </w:t>
      </w:r>
    </w:p>
    <w:p w:rsidR="00BF3D29" w:rsidRPr="00BF3D29" w:rsidRDefault="00BF3D29" w:rsidP="00BF3D29">
      <w:pPr>
        <w:spacing w:line="240" w:lineRule="exact"/>
        <w:jc w:val="center"/>
      </w:pPr>
      <w:r w:rsidRPr="00BF3D29">
        <w:t>Николаевского муниципального района Хабаровского края</w:t>
      </w:r>
    </w:p>
    <w:p w:rsidR="00BF3D29" w:rsidRPr="00BF3D29" w:rsidRDefault="00BF3D29" w:rsidP="00BF3D29">
      <w:pPr>
        <w:spacing w:line="240" w:lineRule="exact"/>
        <w:jc w:val="center"/>
      </w:pPr>
    </w:p>
    <w:p w:rsidR="00BF3D29" w:rsidRPr="00BF3D29" w:rsidRDefault="00BF3D29" w:rsidP="00BF3D29">
      <w:pPr>
        <w:spacing w:line="240" w:lineRule="exact"/>
        <w:jc w:val="center"/>
      </w:pPr>
      <w:r w:rsidRPr="00BF3D29">
        <w:t>РЕШЕНИЕ</w:t>
      </w:r>
    </w:p>
    <w:p w:rsidR="00BF3D29" w:rsidRPr="00BF3D29" w:rsidRDefault="00BF3D29" w:rsidP="00BF3D29">
      <w:pPr>
        <w:spacing w:line="240" w:lineRule="exact"/>
      </w:pPr>
      <w:r>
        <w:t>15</w:t>
      </w:r>
      <w:r w:rsidRPr="00BF3D29">
        <w:t>.12</w:t>
      </w:r>
      <w:r>
        <w:t>.2016</w:t>
      </w:r>
      <w:bookmarkStart w:id="0" w:name="_GoBack"/>
      <w:bookmarkEnd w:id="0"/>
      <w:r w:rsidRPr="00BF3D29">
        <w:t xml:space="preserve">                                                                                                         № </w:t>
      </w:r>
      <w:r>
        <w:t>64-152</w:t>
      </w:r>
    </w:p>
    <w:p w:rsidR="00BF3D29" w:rsidRPr="00BF3D29" w:rsidRDefault="00BF3D29" w:rsidP="00BF3D29">
      <w:pPr>
        <w:spacing w:line="240" w:lineRule="exact"/>
        <w:jc w:val="center"/>
        <w:rPr>
          <w:sz w:val="20"/>
          <w:szCs w:val="20"/>
        </w:rPr>
      </w:pPr>
      <w:proofErr w:type="spellStart"/>
      <w:r w:rsidRPr="00BF3D29">
        <w:rPr>
          <w:sz w:val="20"/>
          <w:szCs w:val="20"/>
        </w:rPr>
        <w:t>с</w:t>
      </w:r>
      <w:proofErr w:type="gramStart"/>
      <w:r w:rsidRPr="00BF3D29">
        <w:rPr>
          <w:sz w:val="20"/>
          <w:szCs w:val="20"/>
        </w:rPr>
        <w:t>.Ч</w:t>
      </w:r>
      <w:proofErr w:type="gramEnd"/>
      <w:r w:rsidRPr="00BF3D29">
        <w:rPr>
          <w:sz w:val="20"/>
          <w:szCs w:val="20"/>
        </w:rPr>
        <w:t>ля</w:t>
      </w:r>
      <w:proofErr w:type="spellEnd"/>
    </w:p>
    <w:p w:rsidR="00BF3D29" w:rsidRPr="00BF3D29" w:rsidRDefault="00BF3D29" w:rsidP="00BF3D29"/>
    <w:p w:rsidR="002F12CB" w:rsidRDefault="002F12CB" w:rsidP="002F12CB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2F12CB" w:rsidRDefault="002F12CB" w:rsidP="002F12CB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2F12CB" w:rsidRDefault="002F12CB" w:rsidP="002F12CB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2F12CB" w:rsidRDefault="002F12CB" w:rsidP="002F12CB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2F12CB" w:rsidRDefault="002F12CB" w:rsidP="002F12CB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2F12CB" w:rsidRPr="003F359F" w:rsidRDefault="00B40CD7" w:rsidP="002F12CB">
      <w:pPr>
        <w:autoSpaceDE w:val="0"/>
        <w:autoSpaceDN w:val="0"/>
        <w:adjustRightInd w:val="0"/>
        <w:spacing w:line="240" w:lineRule="exact"/>
        <w:ind w:right="4990"/>
        <w:jc w:val="both"/>
      </w:pPr>
      <w:r>
        <w:t>О бюджете</w:t>
      </w:r>
      <w:r w:rsidR="002F12CB" w:rsidRPr="003F359F">
        <w:t xml:space="preserve"> </w:t>
      </w:r>
      <w:r w:rsidR="002F12CB">
        <w:t>Члянского</w:t>
      </w:r>
      <w:r w:rsidR="002F12CB" w:rsidRPr="003F359F">
        <w:t xml:space="preserve"> сельского поселения на </w:t>
      </w:r>
      <w:r w:rsidR="002F12CB" w:rsidRPr="0040772B">
        <w:t>2017 год и на плановый период 2018 и 2019 годов</w:t>
      </w:r>
    </w:p>
    <w:p w:rsidR="002F12CB" w:rsidRPr="003F359F" w:rsidRDefault="002F12CB" w:rsidP="002F12CB">
      <w:pPr>
        <w:jc w:val="both"/>
      </w:pPr>
    </w:p>
    <w:p w:rsidR="002F12CB" w:rsidRDefault="002F12CB" w:rsidP="002F12CB">
      <w:pPr>
        <w:ind w:firstLine="709"/>
        <w:jc w:val="both"/>
      </w:pPr>
      <w:r w:rsidRPr="003F359F">
        <w:t xml:space="preserve">Руководствуясь Бюджетным кодексом Российской Федерации, Уставом </w:t>
      </w:r>
      <w:r>
        <w:t>Члянского</w:t>
      </w:r>
      <w:r w:rsidRPr="003F359F">
        <w:t xml:space="preserve"> сельского поселения, </w:t>
      </w:r>
      <w:r w:rsidRPr="00D676D9">
        <w:t xml:space="preserve">Положением о бюджетном процессе в Члянском сельском поселении, утверждённым решением Совета депутатов </w:t>
      </w:r>
      <w:r>
        <w:t xml:space="preserve">Члянского сельского поселения </w:t>
      </w:r>
      <w:r w:rsidRPr="00D676D9">
        <w:t xml:space="preserve">Николаевского муниципального района от </w:t>
      </w:r>
      <w:r>
        <w:t>07</w:t>
      </w:r>
      <w:r w:rsidRPr="00D676D9">
        <w:t xml:space="preserve"> ноября 2016 г № </w:t>
      </w:r>
      <w:r>
        <w:t>61-140</w:t>
      </w:r>
    </w:p>
    <w:p w:rsidR="002F12CB" w:rsidRPr="003F359F" w:rsidRDefault="002F12CB" w:rsidP="002F12CB">
      <w:pPr>
        <w:ind w:firstLine="709"/>
        <w:jc w:val="both"/>
      </w:pPr>
      <w:r w:rsidRPr="003F359F">
        <w:t xml:space="preserve">Совет депутатов </w:t>
      </w:r>
      <w:r>
        <w:t>Члянского</w:t>
      </w:r>
      <w:r w:rsidRPr="003F359F">
        <w:t xml:space="preserve"> сельского поселения</w:t>
      </w:r>
    </w:p>
    <w:p w:rsidR="002F12CB" w:rsidRPr="003F359F" w:rsidRDefault="002F12CB" w:rsidP="002F12CB">
      <w:pPr>
        <w:ind w:firstLine="709"/>
        <w:jc w:val="both"/>
      </w:pPr>
      <w:r w:rsidRPr="003F359F">
        <w:t xml:space="preserve">РЕШИЛ: </w:t>
      </w:r>
    </w:p>
    <w:p w:rsidR="002F12CB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r w:rsidRPr="00C3537A">
        <w:t xml:space="preserve">Утвердить основные характеристики и иные показатели бюджета </w:t>
      </w:r>
      <w:r>
        <w:t>Члянского</w:t>
      </w:r>
      <w:r w:rsidRPr="00C3537A">
        <w:t xml:space="preserve"> сельского поселения (далее по тексту – бюджет поселения)</w:t>
      </w:r>
      <w:r>
        <w:t xml:space="preserve">: 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 w:rsidRPr="003F359F">
        <w:t xml:space="preserve">1.1. </w:t>
      </w:r>
      <w:r>
        <w:t>Н</w:t>
      </w:r>
      <w:r w:rsidRPr="003F359F">
        <w:t>а 201</w:t>
      </w:r>
      <w:r>
        <w:t>7</w:t>
      </w:r>
      <w:r w:rsidRPr="003F359F">
        <w:t xml:space="preserve"> год: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3F359F">
        <w:t xml:space="preserve">общий объем доходов в сумме </w:t>
      </w:r>
      <w:r>
        <w:t>5725,429</w:t>
      </w:r>
      <w:r w:rsidRPr="003F359F">
        <w:t xml:space="preserve"> тыс. рублей, из них налоговые и неналоговые доходы в сумме </w:t>
      </w:r>
      <w:r>
        <w:t>2626,338</w:t>
      </w:r>
      <w:r w:rsidRPr="003F359F">
        <w:t xml:space="preserve"> тыс. рублей, общий объем безвозмездных поступлений в сумме </w:t>
      </w:r>
      <w:r>
        <w:t>3099,091</w:t>
      </w:r>
      <w:r w:rsidRPr="003F359F">
        <w:t xml:space="preserve"> тыс. рублей, из них межбюджетные трансферты из краевого бюджета в сумме </w:t>
      </w:r>
      <w:r>
        <w:t>80,42</w:t>
      </w:r>
      <w:r w:rsidRPr="003F359F">
        <w:t xml:space="preserve"> тыс. рублей, межбюджетные трансферты из бюджета Николаевского муниципального района в сумме </w:t>
      </w:r>
      <w:r>
        <w:t>3018,671</w:t>
      </w:r>
      <w:r w:rsidRPr="003F359F">
        <w:t xml:space="preserve"> тыс. рублей;</w:t>
      </w:r>
      <w:proofErr w:type="gramEnd"/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 w:rsidRPr="003F359F">
        <w:t xml:space="preserve">общий объем расходов в сумме </w:t>
      </w:r>
      <w:r>
        <w:t>5856,429</w:t>
      </w:r>
      <w:r w:rsidRPr="003F359F">
        <w:t xml:space="preserve"> тыс. рублей;</w:t>
      </w:r>
    </w:p>
    <w:p w:rsidR="002F12CB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 w:rsidRPr="003F359F">
        <w:t xml:space="preserve">объем дефицита бюджета поселения в сумме </w:t>
      </w:r>
      <w:r>
        <w:t>131,000</w:t>
      </w:r>
      <w:r w:rsidRPr="003F359F">
        <w:t xml:space="preserve"> тыс. рублей.</w:t>
      </w:r>
    </w:p>
    <w:p w:rsidR="002F12CB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>1.2. Н</w:t>
      </w:r>
      <w:r w:rsidRPr="00C3537A">
        <w:t>а 2018 год и на 2019 год:</w:t>
      </w:r>
    </w:p>
    <w:p w:rsidR="002F12CB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общий объем доходов на 2018 год в сумме 5772,727 тыс. рублей и на 2019 год в сумме 5820,544 тыс. рублей, из них налоговые и неналоговые доходы на 2018 год в сумме 2676,626 тыс. рублей и на 2019 год в сумме 2727,953 тыс. рублей, общий объем безвозмездных поступлений на 2018 год в сумме 3096,101 тыс. рублей и на 2019 год в</w:t>
      </w:r>
      <w:proofErr w:type="gramEnd"/>
      <w:r>
        <w:t xml:space="preserve"> </w:t>
      </w:r>
      <w:proofErr w:type="gramStart"/>
      <w:r>
        <w:t>сумме 3092,591 тыс. рублей, из них межбюджетные трансферты из краевого бюджета на 2018 год в сумме 73,150 тыс. рублей и на 2019 год в сумме 73,150 тыс. рублей, межбюджетные трансферты из бюджета Николаевского муниципального района на 2018 год в сумме 3015,241 тыс. рублей и на 2019 год в сумме 3011,271 тыс. рублей;</w:t>
      </w:r>
      <w:proofErr w:type="gramEnd"/>
    </w:p>
    <w:p w:rsidR="002F12CB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>общий объем расходов на 2018 год в сумме 5905,727 тыс. рублей, в том числе условно утвержденные расходы в сумме 146,000 тыс. рублей, и на 2019 год в сумме 5956,544 тыс. рублей, в том числе условно утвержденные расходы в сумме 295,000 тыс. рублей;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>объем дефицита бюджета поселения на 2018 год в сумме 133,000 тыс. рублей и на 2019 год в сумме 136,000 тыс. рублей.</w:t>
      </w:r>
    </w:p>
    <w:p w:rsidR="002F12CB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Pr="003F359F">
        <w:t>. Установить: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2.1. П</w:t>
      </w:r>
      <w:r w:rsidRPr="003F359F">
        <w:t>редельный объём муниципального долга поселения на 201</w:t>
      </w:r>
      <w:r>
        <w:t>7</w:t>
      </w:r>
      <w:r w:rsidRPr="003F359F">
        <w:t xml:space="preserve"> год в сумме </w:t>
      </w:r>
      <w:r>
        <w:t>1313,000</w:t>
      </w:r>
      <w:r w:rsidRPr="003F359F">
        <w:t xml:space="preserve"> тыс. рублей;</w:t>
      </w:r>
    </w:p>
    <w:p w:rsidR="002F12CB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 w:rsidRPr="003F359F">
        <w:t>верхний предел муниципального долга поселения на 1 января 201</w:t>
      </w:r>
      <w:r>
        <w:t>8</w:t>
      </w:r>
      <w:r w:rsidRPr="003F359F">
        <w:t xml:space="preserve"> года в сумме 0,00 тыс. рублей, в том числе верхний предел долга по муниципальным гарантиям поселения в сумме 0,00 тыс. рублей.</w:t>
      </w:r>
    </w:p>
    <w:p w:rsidR="002F12CB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2.2. Предельный объём муниципального долга поселения </w:t>
      </w:r>
      <w:r w:rsidRPr="00C679ED">
        <w:t xml:space="preserve">на 2018 год в сумме </w:t>
      </w:r>
      <w:r>
        <w:t>1338,000</w:t>
      </w:r>
      <w:r w:rsidRPr="00C679ED">
        <w:t xml:space="preserve"> тыс. рублей и на 2019 год в сумме </w:t>
      </w:r>
      <w:r>
        <w:t>1363,000</w:t>
      </w:r>
      <w:r w:rsidRPr="00C679ED">
        <w:t xml:space="preserve"> тыс. рублей</w:t>
      </w:r>
      <w:r>
        <w:t>;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верхний предел муниципального долга поселения на 1 января 2019 года в сумме 0,00 тыс. рублей, в том числе верхний предел долга по муниципальным гарантиям поселения в сумме 0,00 тыс. рублей и </w:t>
      </w:r>
      <w:r w:rsidRPr="00C679ED">
        <w:t>на 1 января 20</w:t>
      </w:r>
      <w:r>
        <w:t>20</w:t>
      </w:r>
      <w:r w:rsidRPr="00C679ED">
        <w:t xml:space="preserve"> года в сумме 0,00 тыс. рублей, в том числе верхний предел долга по муниципальным гарантиям поселения в сумме 0,00 тыс. рублей</w:t>
      </w:r>
      <w:r>
        <w:t>.</w:t>
      </w:r>
      <w:proofErr w:type="gramEnd"/>
    </w:p>
    <w:p w:rsidR="002F12CB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 w:rsidRPr="003F359F">
        <w:t xml:space="preserve">Предоставить право администрации </w:t>
      </w:r>
      <w:r>
        <w:t>Члянского</w:t>
      </w:r>
      <w:r w:rsidRPr="003F359F">
        <w:t xml:space="preserve"> сельского поселения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Pr="003F359F">
        <w:t>. Утвердить: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Pr="003F359F">
        <w:t>.1. В составе бюджета поселения перечень главных администраторов доходов бюджета, закрепляемые за ними виды (подвиды) доходов бюджета согласно приложению 1 к настоящему решению.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 w:rsidRPr="003F359F">
        <w:t xml:space="preserve">В случае изменения бюджетной классификации Российской Федерации, состава и (или) функций главных администраторов доходов бюджета поселения, администрация поселения вправе уточнять закрепленные за ними коды главных администраторов доходов </w:t>
      </w:r>
      <w:r>
        <w:t>бюджета поселения</w:t>
      </w:r>
      <w:r w:rsidRPr="003F359F">
        <w:t>, установленные приложением 1 к настоящему решению.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Pr="003F359F">
        <w:t>.2. Финансовое управление администрации Николаевского муниципального района Хабаровского края органом, уполномоченным производить информационное взаимодействие по электронному документообороту между главными администраторами доходов бюджета поселения и органами федерального казначейства.</w:t>
      </w:r>
    </w:p>
    <w:p w:rsidR="002F12CB" w:rsidRPr="00B64C4A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 w:rsidRPr="00B64C4A">
        <w:t>4. Установить, что в 2017 году:</w:t>
      </w:r>
    </w:p>
    <w:p w:rsidR="002F12CB" w:rsidRPr="00B64C4A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 w:rsidRPr="00B64C4A">
        <w:t xml:space="preserve">4.1. Доходы бюджета поселения формируются за счет федеральных налогов в виде НДФЛ и акцизов; налогов, предусмотренных специальными налоговыми режимами, региональных налогов; </w:t>
      </w:r>
      <w:proofErr w:type="gramStart"/>
      <w:r w:rsidRPr="00B64C4A">
        <w:t>местных налогов и неналоговых доходов  в соответствии с нормативами, установленными Бюджетным кодексом Российской Федерации, законом Хабаровского края «Об установлении единых нормативов отчислений в бюджеты поселений, муниципальных районов и городских округов Хабаровского края от отдельных федеральных налогов, в том числе налогов, предусмотренных специальными налоговыми режимами, и региональных налогов».</w:t>
      </w:r>
      <w:proofErr w:type="gramEnd"/>
    </w:p>
    <w:p w:rsidR="002F12CB" w:rsidRPr="00B64C4A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 w:rsidRPr="00B64C4A">
        <w:t xml:space="preserve">4.2. </w:t>
      </w:r>
      <w:proofErr w:type="gramStart"/>
      <w:r w:rsidRPr="00B64C4A">
        <w:t>В соответствии с нормами статьи 2 закона Хабаровского края «О краевом бюджете на 2017 год и на плановый период 2018 и 2019 годов» в бюджет поселения подлежат зачислению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64C4A">
        <w:t>инжекторных</w:t>
      </w:r>
      <w:proofErr w:type="spellEnd"/>
      <w:r w:rsidRPr="00B64C4A">
        <w:t>) двигателей по дифференцированному нормативу отчисления на 2017 год в размере 0,0</w:t>
      </w:r>
      <w:r>
        <w:t>173</w:t>
      </w:r>
      <w:r w:rsidRPr="00B64C4A">
        <w:t xml:space="preserve"> процента. </w:t>
      </w:r>
      <w:proofErr w:type="gramEnd"/>
    </w:p>
    <w:p w:rsidR="002F12CB" w:rsidRPr="00B64C4A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 w:rsidRPr="00B64C4A">
        <w:t xml:space="preserve">5. Считать действующими на 2017 год и плановый период 2018 и 2019 годов нормативы отчислений от федеральных налогов, налогов предусмотренных </w:t>
      </w:r>
      <w:r w:rsidRPr="00B64C4A">
        <w:lastRenderedPageBreak/>
        <w:t>специальными налоговыми режимами, региональных и местных налогов и сборов для бюджета поселения согласно приложению 2 к настоящему решению.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>6</w:t>
      </w:r>
      <w:r w:rsidRPr="003F359F">
        <w:t>. Утвердить в бюджете поселения:</w:t>
      </w:r>
    </w:p>
    <w:p w:rsidR="002F12CB" w:rsidRDefault="002F12CB" w:rsidP="002F12CB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6.1. </w:t>
      </w:r>
      <w:r w:rsidRPr="003F359F">
        <w:t>Прогноз поступления доходов бюджета поселения по кодам классификации доходов</w:t>
      </w:r>
      <w:r>
        <w:t xml:space="preserve"> бюджетов:</w:t>
      </w:r>
    </w:p>
    <w:p w:rsidR="002F12CB" w:rsidRDefault="002F12CB" w:rsidP="002F12CB">
      <w:pPr>
        <w:autoSpaceDE w:val="0"/>
        <w:autoSpaceDN w:val="0"/>
        <w:adjustRightInd w:val="0"/>
        <w:ind w:firstLine="709"/>
        <w:outlineLvl w:val="1"/>
      </w:pPr>
      <w:r>
        <w:t>-</w:t>
      </w:r>
      <w:r w:rsidRPr="003F359F">
        <w:t xml:space="preserve"> на </w:t>
      </w:r>
      <w:r>
        <w:t>2017</w:t>
      </w:r>
      <w:r w:rsidRPr="003F359F">
        <w:t xml:space="preserve"> год согласно приложению 3 к данному решению;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outlineLvl w:val="1"/>
      </w:pPr>
      <w:r w:rsidRPr="00681C83">
        <w:t>-</w:t>
      </w:r>
      <w:r>
        <w:t xml:space="preserve"> </w:t>
      </w:r>
      <w:r w:rsidRPr="00681C83">
        <w:t xml:space="preserve">на плановый период 2018 и 2019 годов согласно приложению </w:t>
      </w:r>
      <w:r>
        <w:t>4</w:t>
      </w:r>
      <w:r w:rsidRPr="00681C83">
        <w:t xml:space="preserve"> к настоящему решению</w:t>
      </w:r>
      <w:r>
        <w:t>.</w:t>
      </w:r>
    </w:p>
    <w:p w:rsidR="002F12CB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>6</w:t>
      </w:r>
      <w:r w:rsidRPr="003F359F">
        <w:t>.2. Прогноз поступления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t>:</w:t>
      </w:r>
    </w:p>
    <w:p w:rsidR="002F12CB" w:rsidRDefault="002F12CB" w:rsidP="002F12CB">
      <w:pPr>
        <w:autoSpaceDE w:val="0"/>
        <w:autoSpaceDN w:val="0"/>
        <w:adjustRightInd w:val="0"/>
        <w:ind w:firstLine="709"/>
        <w:outlineLvl w:val="1"/>
      </w:pPr>
      <w:r>
        <w:t>- на 2017 год согласно приложению 5 к данному решению;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outlineLvl w:val="1"/>
      </w:pPr>
      <w:r>
        <w:t>- на плановый период 2018 и 2019 годов согласно приложению 6 к настоящему решению.</w:t>
      </w:r>
    </w:p>
    <w:p w:rsidR="002F12CB" w:rsidRDefault="002F12CB" w:rsidP="002F12CB">
      <w:pPr>
        <w:ind w:firstLine="709"/>
        <w:jc w:val="both"/>
      </w:pPr>
      <w:r>
        <w:t>6</w:t>
      </w:r>
      <w:r w:rsidRPr="003F359F">
        <w:t>.3</w:t>
      </w:r>
      <w:r>
        <w:t xml:space="preserve">. </w:t>
      </w:r>
      <w:proofErr w:type="gramStart"/>
      <w:r>
        <w:t>Р</w:t>
      </w:r>
      <w:r w:rsidRPr="002A62CF">
        <w:t>аспределение бюджетных ассигнований по целевым статьям (муниципальным программам, не включенным в муниципальные программы направлениям деятельности (далее - непрограммные направления деятельности), группам (группам и подгруппам) видов расходов классификации расходов бюджета</w:t>
      </w:r>
      <w:r>
        <w:t>:</w:t>
      </w:r>
      <w:proofErr w:type="gramEnd"/>
    </w:p>
    <w:p w:rsidR="002F12CB" w:rsidRDefault="002F12CB" w:rsidP="002F12CB">
      <w:pPr>
        <w:ind w:firstLine="709"/>
      </w:pPr>
      <w:r>
        <w:t>-</w:t>
      </w:r>
      <w:r w:rsidRPr="003F359F">
        <w:t xml:space="preserve"> на  </w:t>
      </w:r>
      <w:r>
        <w:t>2017</w:t>
      </w:r>
      <w:r w:rsidRPr="003F359F">
        <w:t xml:space="preserve"> год согласно приложению </w:t>
      </w:r>
      <w:r>
        <w:t>7</w:t>
      </w:r>
      <w:r w:rsidRPr="003F359F">
        <w:t xml:space="preserve">  к настоящему решению;</w:t>
      </w:r>
    </w:p>
    <w:p w:rsidR="002F12CB" w:rsidRPr="003F359F" w:rsidRDefault="002F12CB" w:rsidP="002F12CB">
      <w:pPr>
        <w:tabs>
          <w:tab w:val="left" w:pos="1134"/>
          <w:tab w:val="left" w:pos="1276"/>
        </w:tabs>
        <w:ind w:firstLine="709"/>
      </w:pPr>
      <w:r>
        <w:t xml:space="preserve">- </w:t>
      </w:r>
      <w:r w:rsidRPr="002A62CF">
        <w:t xml:space="preserve">на плановый период 2018 и 2019 годов согласно приложению </w:t>
      </w:r>
      <w:r>
        <w:t>8</w:t>
      </w:r>
      <w:r w:rsidRPr="002A62CF">
        <w:t xml:space="preserve"> к настоящему решению</w:t>
      </w:r>
      <w:r>
        <w:t>.</w:t>
      </w:r>
    </w:p>
    <w:p w:rsidR="002F12CB" w:rsidRDefault="002F12CB" w:rsidP="002F12CB">
      <w:pPr>
        <w:ind w:firstLine="709"/>
        <w:jc w:val="both"/>
      </w:pPr>
      <w:r>
        <w:t>6</w:t>
      </w:r>
      <w:r w:rsidRPr="003F359F">
        <w:t xml:space="preserve">.4. </w:t>
      </w:r>
      <w:r>
        <w:t>В</w:t>
      </w:r>
      <w:r w:rsidRPr="002A62CF">
        <w:t>едомственн</w:t>
      </w:r>
      <w:r>
        <w:t>ую</w:t>
      </w:r>
      <w:r w:rsidRPr="002A62CF">
        <w:t xml:space="preserve"> структур</w:t>
      </w:r>
      <w:r>
        <w:t>у</w:t>
      </w:r>
      <w:r w:rsidRPr="002A62CF">
        <w:t xml:space="preserve">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t>:</w:t>
      </w:r>
    </w:p>
    <w:p w:rsidR="002F12CB" w:rsidRDefault="002F12CB" w:rsidP="002F12CB">
      <w:pPr>
        <w:autoSpaceDE w:val="0"/>
        <w:autoSpaceDN w:val="0"/>
        <w:adjustRightInd w:val="0"/>
        <w:ind w:firstLine="709"/>
        <w:outlineLvl w:val="1"/>
      </w:pPr>
      <w:r>
        <w:t>- на 2017 год согласно приложению 9 к данному решению;</w:t>
      </w:r>
    </w:p>
    <w:p w:rsidR="002F12CB" w:rsidRDefault="002F12CB" w:rsidP="002F12CB">
      <w:pPr>
        <w:autoSpaceDE w:val="0"/>
        <w:autoSpaceDN w:val="0"/>
        <w:adjustRightInd w:val="0"/>
        <w:ind w:firstLine="709"/>
        <w:outlineLvl w:val="1"/>
      </w:pPr>
      <w:r>
        <w:t>- на плановый период 2018 и 2019 годов согласно приложению 10 к настоящему решению.</w:t>
      </w:r>
    </w:p>
    <w:p w:rsidR="002F12CB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6.5. </w:t>
      </w:r>
      <w:proofErr w:type="gramStart"/>
      <w:r>
        <w:t>Р</w:t>
      </w:r>
      <w:r w:rsidRPr="002A62CF">
        <w:t>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подгруппам) видов расходов</w:t>
      </w:r>
      <w:r>
        <w:t>:</w:t>
      </w:r>
      <w:proofErr w:type="gramEnd"/>
    </w:p>
    <w:p w:rsidR="002F12CB" w:rsidRDefault="002F12CB" w:rsidP="002F12CB">
      <w:pPr>
        <w:autoSpaceDE w:val="0"/>
        <w:autoSpaceDN w:val="0"/>
        <w:adjustRightInd w:val="0"/>
        <w:ind w:firstLine="709"/>
        <w:outlineLvl w:val="1"/>
      </w:pPr>
      <w:r>
        <w:t>- на 2017 год согласно приложению 11 к данному решению;</w:t>
      </w:r>
    </w:p>
    <w:p w:rsidR="002F12CB" w:rsidRDefault="002F12CB" w:rsidP="002F12CB">
      <w:pPr>
        <w:autoSpaceDE w:val="0"/>
        <w:autoSpaceDN w:val="0"/>
        <w:adjustRightInd w:val="0"/>
        <w:ind w:firstLine="709"/>
        <w:outlineLvl w:val="1"/>
      </w:pPr>
      <w:r>
        <w:t>- на плановый период 2018 и 2019 годов согласно приложению 12 к настоящему решению.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>6</w:t>
      </w:r>
      <w:r w:rsidRPr="00AB6BDB">
        <w:t>.</w:t>
      </w:r>
      <w:r>
        <w:t>6</w:t>
      </w:r>
      <w:r w:rsidRPr="00AB6BDB">
        <w:t xml:space="preserve">. Размер резервного фонда администрации </w:t>
      </w:r>
      <w:r>
        <w:t>поселения</w:t>
      </w:r>
      <w:r w:rsidRPr="00AB6BDB">
        <w:t xml:space="preserve"> на 2017 год в сумме </w:t>
      </w:r>
      <w:r>
        <w:t>0,500</w:t>
      </w:r>
      <w:r w:rsidRPr="00AB6BDB">
        <w:t xml:space="preserve"> тыс. руб</w:t>
      </w:r>
      <w:r>
        <w:t>лей</w:t>
      </w:r>
      <w:r w:rsidRPr="00AB6BDB">
        <w:t xml:space="preserve">, на 2018 год в сумме </w:t>
      </w:r>
      <w:r>
        <w:t>0,500</w:t>
      </w:r>
      <w:r w:rsidRPr="00AB6BDB">
        <w:t xml:space="preserve"> тыс. руб</w:t>
      </w:r>
      <w:r>
        <w:t>лей</w:t>
      </w:r>
      <w:r w:rsidRPr="00AB6BDB">
        <w:t xml:space="preserve">, на 2019 год в сумме </w:t>
      </w:r>
      <w:r>
        <w:t>0,500</w:t>
      </w:r>
      <w:r w:rsidRPr="00AB6BDB">
        <w:t xml:space="preserve"> тыс. рублей</w:t>
      </w:r>
      <w:r>
        <w:t>.</w:t>
      </w:r>
    </w:p>
    <w:p w:rsidR="002F12CB" w:rsidRDefault="002F12CB" w:rsidP="002F12CB">
      <w:pPr>
        <w:tabs>
          <w:tab w:val="left" w:pos="851"/>
        </w:tabs>
        <w:ind w:firstLine="709"/>
        <w:jc w:val="both"/>
      </w:pPr>
      <w:r>
        <w:t>6</w:t>
      </w:r>
      <w:r w:rsidRPr="003F359F">
        <w:t>.</w:t>
      </w:r>
      <w:r>
        <w:t>7</w:t>
      </w:r>
      <w:r w:rsidRPr="003F359F">
        <w:t xml:space="preserve">. Объём бюджетных ассигнований дорожного фонда </w:t>
      </w:r>
      <w:r w:rsidRPr="006577E4">
        <w:t xml:space="preserve">на 2017 год в сумме </w:t>
      </w:r>
      <w:r>
        <w:t>992,405</w:t>
      </w:r>
      <w:r w:rsidRPr="006577E4">
        <w:t xml:space="preserve"> тыс. рублей, на 2018 год в сумме </w:t>
      </w:r>
      <w:r>
        <w:t>1018,836</w:t>
      </w:r>
      <w:r w:rsidRPr="006577E4">
        <w:t xml:space="preserve"> тыс. рублей, на 2019 год в сумме </w:t>
      </w:r>
      <w:r>
        <w:t>1046,192</w:t>
      </w:r>
      <w:r w:rsidRPr="006577E4">
        <w:t xml:space="preserve"> тыс. рублей</w:t>
      </w:r>
      <w:r>
        <w:t>.</w:t>
      </w:r>
    </w:p>
    <w:p w:rsidR="002F12CB" w:rsidRDefault="002F12CB" w:rsidP="002F12CB">
      <w:pPr>
        <w:tabs>
          <w:tab w:val="left" w:pos="851"/>
        </w:tabs>
        <w:ind w:firstLine="709"/>
        <w:jc w:val="both"/>
        <w:rPr>
          <w:spacing w:val="9"/>
        </w:rPr>
      </w:pPr>
      <w:r w:rsidRPr="006577E4">
        <w:t xml:space="preserve"> </w:t>
      </w:r>
      <w:r w:rsidRPr="003F359F">
        <w:rPr>
          <w:spacing w:val="9"/>
        </w:rPr>
        <w:t>Смету доходов и расходов муниципального дорожного фонда</w:t>
      </w:r>
      <w:r>
        <w:rPr>
          <w:spacing w:val="9"/>
        </w:rPr>
        <w:t>:</w:t>
      </w:r>
      <w:r w:rsidRPr="003F359F">
        <w:rPr>
          <w:spacing w:val="9"/>
        </w:rPr>
        <w:t xml:space="preserve"> </w:t>
      </w:r>
    </w:p>
    <w:p w:rsidR="002F12CB" w:rsidRDefault="002F12CB" w:rsidP="002F12CB">
      <w:pPr>
        <w:tabs>
          <w:tab w:val="left" w:pos="851"/>
        </w:tabs>
        <w:ind w:firstLine="709"/>
        <w:jc w:val="both"/>
        <w:rPr>
          <w:spacing w:val="9"/>
        </w:rPr>
      </w:pPr>
      <w:r>
        <w:rPr>
          <w:spacing w:val="9"/>
        </w:rPr>
        <w:t xml:space="preserve">- </w:t>
      </w:r>
      <w:r w:rsidRPr="003F359F">
        <w:rPr>
          <w:spacing w:val="9"/>
        </w:rPr>
        <w:t xml:space="preserve">на </w:t>
      </w:r>
      <w:r>
        <w:rPr>
          <w:spacing w:val="9"/>
        </w:rPr>
        <w:t>2017</w:t>
      </w:r>
      <w:r w:rsidRPr="003F359F">
        <w:rPr>
          <w:spacing w:val="9"/>
        </w:rPr>
        <w:t xml:space="preserve"> год согласно приложению </w:t>
      </w:r>
      <w:r>
        <w:rPr>
          <w:spacing w:val="9"/>
        </w:rPr>
        <w:t>13</w:t>
      </w:r>
      <w:r w:rsidRPr="003F359F">
        <w:rPr>
          <w:spacing w:val="9"/>
        </w:rPr>
        <w:t xml:space="preserve"> к настоящему решению</w:t>
      </w:r>
      <w:r>
        <w:rPr>
          <w:spacing w:val="9"/>
        </w:rPr>
        <w:t>;</w:t>
      </w:r>
    </w:p>
    <w:p w:rsidR="002F12CB" w:rsidRDefault="002F12CB" w:rsidP="002F12CB">
      <w:pPr>
        <w:tabs>
          <w:tab w:val="left" w:pos="851"/>
        </w:tabs>
        <w:ind w:firstLine="709"/>
        <w:jc w:val="both"/>
        <w:rPr>
          <w:spacing w:val="9"/>
        </w:rPr>
      </w:pPr>
      <w:r w:rsidRPr="006577E4">
        <w:rPr>
          <w:spacing w:val="9"/>
        </w:rPr>
        <w:lastRenderedPageBreak/>
        <w:t>- на плановый период 2018 и 2019 годов согласно приложению 1</w:t>
      </w:r>
      <w:r>
        <w:rPr>
          <w:spacing w:val="9"/>
        </w:rPr>
        <w:t>4</w:t>
      </w:r>
      <w:r w:rsidRPr="006577E4">
        <w:rPr>
          <w:spacing w:val="9"/>
        </w:rPr>
        <w:t xml:space="preserve"> к настоящему решению</w:t>
      </w:r>
      <w:r>
        <w:rPr>
          <w:spacing w:val="9"/>
        </w:rPr>
        <w:t>.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>7</w:t>
      </w:r>
      <w:r w:rsidRPr="003F359F">
        <w:t xml:space="preserve">. Утвердить </w:t>
      </w:r>
      <w:hyperlink r:id="rId5" w:history="1">
        <w:r w:rsidRPr="003F359F">
          <w:t>источники</w:t>
        </w:r>
      </w:hyperlink>
      <w:r w:rsidRPr="003F359F">
        <w:t xml:space="preserve">, перечень и коды главных </w:t>
      </w:r>
      <w:proofErr w:type="gramStart"/>
      <w:r w:rsidRPr="003F359F">
        <w:t>администраторов источников внутреннего финансирования дефицита бюджета поселения</w:t>
      </w:r>
      <w:proofErr w:type="gramEnd"/>
      <w:r w:rsidRPr="003F359F">
        <w:t xml:space="preserve"> на </w:t>
      </w:r>
      <w:r>
        <w:t>2017</w:t>
      </w:r>
      <w:r w:rsidRPr="003F359F">
        <w:t xml:space="preserve"> год согласно приложению </w:t>
      </w:r>
      <w:r>
        <w:t>15</w:t>
      </w:r>
      <w:r w:rsidRPr="003F359F">
        <w:t xml:space="preserve"> к настоящему решению</w:t>
      </w:r>
      <w:r w:rsidRPr="00DE1FD6">
        <w:rPr>
          <w:color w:val="000000"/>
        </w:rPr>
        <w:t xml:space="preserve"> </w:t>
      </w:r>
      <w:r w:rsidRPr="00012FC8">
        <w:rPr>
          <w:color w:val="000000"/>
        </w:rPr>
        <w:t xml:space="preserve">и на плановый период 2018 и 2019 годов согласно приложению </w:t>
      </w:r>
      <w:r>
        <w:rPr>
          <w:color w:val="000000"/>
        </w:rPr>
        <w:t>16</w:t>
      </w:r>
      <w:r w:rsidRPr="00012FC8">
        <w:rPr>
          <w:color w:val="000000"/>
        </w:rPr>
        <w:t xml:space="preserve"> к настоящему решению</w:t>
      </w:r>
      <w:r w:rsidRPr="003F359F">
        <w:t xml:space="preserve">. 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</w:pPr>
      <w:r>
        <w:t>8</w:t>
      </w:r>
      <w:r w:rsidRPr="003F359F">
        <w:t>. Установить, что в бюджет поселения в полном объеме зачисляются:</w:t>
      </w:r>
    </w:p>
    <w:p w:rsidR="002F12CB" w:rsidRDefault="002F12CB" w:rsidP="002F12CB">
      <w:pPr>
        <w:ind w:firstLine="709"/>
        <w:jc w:val="both"/>
      </w:pPr>
      <w:r>
        <w:t>8</w:t>
      </w:r>
      <w:r w:rsidRPr="003F359F">
        <w:t>.1. Средства, поступающие из районного фонда финансовой поддержки поселений</w:t>
      </w:r>
      <w:r>
        <w:t>:</w:t>
      </w:r>
    </w:p>
    <w:p w:rsidR="002F12CB" w:rsidRDefault="002F12CB" w:rsidP="002F12CB">
      <w:pPr>
        <w:ind w:firstLine="709"/>
        <w:jc w:val="both"/>
      </w:pPr>
      <w:proofErr w:type="gramStart"/>
      <w:r>
        <w:t>-</w:t>
      </w:r>
      <w:r w:rsidRPr="003F359F">
        <w:t xml:space="preserve"> </w:t>
      </w:r>
      <w:r>
        <w:t xml:space="preserve">на 2017 год </w:t>
      </w:r>
      <w:r w:rsidRPr="003F359F">
        <w:t xml:space="preserve">в сумме </w:t>
      </w:r>
      <w:r>
        <w:t>1051,850</w:t>
      </w:r>
      <w:r w:rsidRPr="003F359F">
        <w:t xml:space="preserve">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средств краевого бюджета» в сумме </w:t>
      </w:r>
      <w:r>
        <w:t>7,270</w:t>
      </w:r>
      <w:r w:rsidRPr="003F359F">
        <w:t xml:space="preserve"> тыс. рублей</w:t>
      </w:r>
      <w:r>
        <w:t>;</w:t>
      </w:r>
      <w:proofErr w:type="gramEnd"/>
    </w:p>
    <w:p w:rsidR="002F12CB" w:rsidRDefault="002F12CB" w:rsidP="002F12CB">
      <w:pPr>
        <w:ind w:firstLine="709"/>
        <w:jc w:val="both"/>
      </w:pPr>
      <w:proofErr w:type="gramStart"/>
      <w:r w:rsidRPr="00EA2E4A">
        <w:t>- на 201</w:t>
      </w:r>
      <w:r>
        <w:t>8</w:t>
      </w:r>
      <w:r w:rsidRPr="00EA2E4A">
        <w:t xml:space="preserve"> год в сумме </w:t>
      </w:r>
      <w:r>
        <w:t>1048,860</w:t>
      </w:r>
      <w:r w:rsidRPr="00EA2E4A">
        <w:t xml:space="preserve">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средств краевого бюджета» в сумме </w:t>
      </w:r>
      <w:r>
        <w:t>7,710</w:t>
      </w:r>
      <w:r w:rsidRPr="00EA2E4A">
        <w:t xml:space="preserve"> тыс. рублей</w:t>
      </w:r>
      <w:r>
        <w:t>;</w:t>
      </w:r>
      <w:proofErr w:type="gramEnd"/>
    </w:p>
    <w:p w:rsidR="002F12CB" w:rsidRPr="003F359F" w:rsidRDefault="002F12CB" w:rsidP="002F12CB">
      <w:pPr>
        <w:ind w:firstLine="709"/>
        <w:jc w:val="both"/>
      </w:pPr>
      <w:proofErr w:type="gramStart"/>
      <w:r w:rsidRPr="00EA2E4A">
        <w:t>- на 201</w:t>
      </w:r>
      <w:r>
        <w:t>9</w:t>
      </w:r>
      <w:r w:rsidRPr="00EA2E4A">
        <w:t xml:space="preserve"> год в сумме </w:t>
      </w:r>
      <w:r>
        <w:t>1045,350</w:t>
      </w:r>
      <w:r w:rsidRPr="00EA2E4A">
        <w:t xml:space="preserve">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средств краевого бюджета» в сумме </w:t>
      </w:r>
      <w:r>
        <w:t>8,170</w:t>
      </w:r>
      <w:r w:rsidRPr="00EA2E4A">
        <w:t xml:space="preserve"> тыс. рублей</w:t>
      </w:r>
      <w:proofErr w:type="gramEnd"/>
    </w:p>
    <w:p w:rsidR="002F12CB" w:rsidRDefault="002F12CB" w:rsidP="002F12CB">
      <w:pPr>
        <w:ind w:firstLine="709"/>
        <w:jc w:val="both"/>
      </w:pPr>
      <w:r>
        <w:t>8</w:t>
      </w:r>
      <w:r w:rsidRPr="003F359F">
        <w:t xml:space="preserve">.2. Субвенция на реализацию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1998"/>
        </w:smartTagPr>
        <w:r w:rsidRPr="003F359F">
          <w:t>28.03.1998</w:t>
        </w:r>
      </w:smartTag>
      <w:r w:rsidRPr="003F359F">
        <w:t xml:space="preserve">  № 53-ФЗ «О воинской обязанности и военной службе»</w:t>
      </w:r>
      <w:r>
        <w:t>:</w:t>
      </w:r>
      <w:r w:rsidRPr="003F359F">
        <w:t xml:space="preserve"> </w:t>
      </w:r>
    </w:p>
    <w:p w:rsidR="002F12CB" w:rsidRDefault="002F12CB" w:rsidP="002F12CB">
      <w:pPr>
        <w:ind w:firstLine="709"/>
        <w:jc w:val="both"/>
      </w:pPr>
      <w:r>
        <w:t xml:space="preserve">-на 2017 год </w:t>
      </w:r>
      <w:r w:rsidRPr="003F359F">
        <w:t xml:space="preserve">в сумме </w:t>
      </w:r>
      <w:r>
        <w:t>66,740</w:t>
      </w:r>
      <w:r w:rsidRPr="003F359F">
        <w:t xml:space="preserve"> тыс. рублей</w:t>
      </w:r>
      <w:r>
        <w:t>;</w:t>
      </w:r>
    </w:p>
    <w:p w:rsidR="002F12CB" w:rsidRDefault="002F12CB" w:rsidP="002F12CB">
      <w:pPr>
        <w:ind w:firstLine="709"/>
        <w:jc w:val="both"/>
      </w:pPr>
      <w:r w:rsidRPr="00EF2F8B">
        <w:t>-на 201</w:t>
      </w:r>
      <w:r>
        <w:t>8</w:t>
      </w:r>
      <w:r w:rsidRPr="00EF2F8B">
        <w:t xml:space="preserve"> год в сумме </w:t>
      </w:r>
      <w:r>
        <w:t>66,740</w:t>
      </w:r>
      <w:r w:rsidRPr="00EF2F8B">
        <w:t xml:space="preserve"> тыс. рублей;</w:t>
      </w:r>
    </w:p>
    <w:p w:rsidR="002F12CB" w:rsidRPr="003F359F" w:rsidRDefault="002F12CB" w:rsidP="002F12CB">
      <w:pPr>
        <w:ind w:firstLine="709"/>
        <w:jc w:val="both"/>
      </w:pPr>
      <w:r w:rsidRPr="00EF2F8B">
        <w:t>-на 201</w:t>
      </w:r>
      <w:r>
        <w:t>9</w:t>
      </w:r>
      <w:r w:rsidRPr="00EF2F8B">
        <w:t xml:space="preserve"> год в сумме </w:t>
      </w:r>
      <w:r>
        <w:t>66,740</w:t>
      </w:r>
      <w:r w:rsidRPr="00EF2F8B">
        <w:t xml:space="preserve"> тыс. рублей</w:t>
      </w:r>
      <w:r>
        <w:t>.</w:t>
      </w:r>
    </w:p>
    <w:p w:rsidR="002F12CB" w:rsidRDefault="002F12CB" w:rsidP="002F12CB">
      <w:pPr>
        <w:ind w:firstLine="709"/>
        <w:jc w:val="both"/>
      </w:pPr>
      <w:r>
        <w:t>8</w:t>
      </w:r>
      <w:r w:rsidRPr="003F359F">
        <w:t>.3. Субвенция на реализацию закона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</w:r>
      <w:r>
        <w:t>:</w:t>
      </w:r>
      <w:r w:rsidRPr="003F359F">
        <w:t xml:space="preserve"> </w:t>
      </w:r>
    </w:p>
    <w:p w:rsidR="002F12CB" w:rsidRDefault="002F12CB" w:rsidP="002F12CB">
      <w:pPr>
        <w:ind w:firstLine="709"/>
        <w:jc w:val="both"/>
      </w:pPr>
      <w:r>
        <w:t>-на 2017 год в сумме 6,410 тыс. рублей;</w:t>
      </w:r>
    </w:p>
    <w:p w:rsidR="002F12CB" w:rsidRDefault="002F12CB" w:rsidP="002F12CB">
      <w:pPr>
        <w:ind w:firstLine="709"/>
        <w:jc w:val="both"/>
      </w:pPr>
      <w:r>
        <w:t>-на 2018 год в сумме 6,410 тыс. рублей;</w:t>
      </w:r>
    </w:p>
    <w:p w:rsidR="002F12CB" w:rsidRPr="003F359F" w:rsidRDefault="002F12CB" w:rsidP="002F12CB">
      <w:pPr>
        <w:ind w:firstLine="709"/>
        <w:jc w:val="both"/>
      </w:pPr>
      <w:r>
        <w:t>-на 2019 год в сумме 6,410 тыс. рублей</w:t>
      </w:r>
      <w:r w:rsidRPr="003F359F">
        <w:t>.</w:t>
      </w:r>
    </w:p>
    <w:p w:rsidR="002F12CB" w:rsidRDefault="002F12CB" w:rsidP="002F12CB">
      <w:pPr>
        <w:ind w:firstLine="708"/>
        <w:jc w:val="both"/>
      </w:pPr>
      <w:r>
        <w:t>8</w:t>
      </w:r>
      <w:r w:rsidRPr="003F359F">
        <w:t>.</w:t>
      </w:r>
      <w:r>
        <w:t>4</w:t>
      </w:r>
      <w:r w:rsidRPr="003F359F">
        <w:t>. Прочие иные межбюджетные трансферты, передаваемые бюджетам поселений из бюджета муниципального района</w:t>
      </w:r>
      <w:r>
        <w:t>:</w:t>
      </w:r>
    </w:p>
    <w:p w:rsidR="002F12CB" w:rsidRDefault="002F12CB" w:rsidP="002F12CB">
      <w:pPr>
        <w:ind w:firstLine="709"/>
        <w:jc w:val="both"/>
      </w:pPr>
      <w:r>
        <w:t xml:space="preserve">-на 2017 год </w:t>
      </w:r>
      <w:r w:rsidRPr="003F359F">
        <w:t xml:space="preserve">в сумме </w:t>
      </w:r>
      <w:r>
        <w:t>1974,091</w:t>
      </w:r>
      <w:r w:rsidRPr="003F359F">
        <w:t xml:space="preserve"> тыс. рублей</w:t>
      </w:r>
      <w:r>
        <w:t>;</w:t>
      </w:r>
    </w:p>
    <w:p w:rsidR="002F12CB" w:rsidRDefault="002F12CB" w:rsidP="002F12CB">
      <w:pPr>
        <w:ind w:firstLine="709"/>
        <w:jc w:val="both"/>
      </w:pPr>
      <w:r w:rsidRPr="00EF2F8B">
        <w:t>-на 201</w:t>
      </w:r>
      <w:r>
        <w:t>8</w:t>
      </w:r>
      <w:r w:rsidRPr="00EF2F8B">
        <w:t xml:space="preserve"> год в сумме </w:t>
      </w:r>
      <w:r>
        <w:t>1974,091</w:t>
      </w:r>
      <w:r w:rsidRPr="00EF2F8B">
        <w:t xml:space="preserve"> тыс. рублей;</w:t>
      </w:r>
    </w:p>
    <w:p w:rsidR="002F12CB" w:rsidRPr="003F359F" w:rsidRDefault="002F12CB" w:rsidP="002F12CB">
      <w:pPr>
        <w:ind w:firstLine="709"/>
        <w:jc w:val="both"/>
      </w:pPr>
      <w:r w:rsidRPr="00EF2F8B">
        <w:t>-на 201</w:t>
      </w:r>
      <w:r>
        <w:t>9</w:t>
      </w:r>
      <w:r w:rsidRPr="00EF2F8B">
        <w:t xml:space="preserve"> год в сумме </w:t>
      </w:r>
      <w:r>
        <w:t>1974,091</w:t>
      </w:r>
      <w:r w:rsidRPr="00EF2F8B">
        <w:t xml:space="preserve"> тыс. рублей</w:t>
      </w:r>
      <w:r>
        <w:t>.</w:t>
      </w:r>
    </w:p>
    <w:p w:rsidR="002F12CB" w:rsidRPr="003F359F" w:rsidRDefault="002F12CB" w:rsidP="002F12CB">
      <w:pPr>
        <w:ind w:firstLine="709"/>
        <w:jc w:val="both"/>
      </w:pPr>
      <w:r>
        <w:t>9</w:t>
      </w:r>
      <w:r w:rsidRPr="003F359F">
        <w:t xml:space="preserve">. Учесть в бюджете поселения на </w:t>
      </w:r>
      <w:r>
        <w:t>2017 год</w:t>
      </w:r>
      <w:r w:rsidRPr="003F359F">
        <w:t xml:space="preserve"> расходы на осуществление переданных муниципальному району полномочий поселения:</w:t>
      </w:r>
    </w:p>
    <w:p w:rsidR="002F12CB" w:rsidRPr="003F359F" w:rsidRDefault="002F12CB" w:rsidP="002F12CB">
      <w:pPr>
        <w:ind w:firstLine="709"/>
        <w:jc w:val="both"/>
      </w:pPr>
      <w:r>
        <w:t>9</w:t>
      </w:r>
      <w:r w:rsidRPr="003F359F">
        <w:t xml:space="preserve">.1. </w:t>
      </w:r>
      <w:r>
        <w:t>П</w:t>
      </w:r>
      <w:r w:rsidRPr="003F359F">
        <w:t xml:space="preserve">о составлению проекта бюджета поселения, организации исполнения бюджета поселения, осуществлению </w:t>
      </w:r>
      <w:proofErr w:type="gramStart"/>
      <w:r w:rsidRPr="003F359F">
        <w:t>контроля за</w:t>
      </w:r>
      <w:proofErr w:type="gramEnd"/>
      <w:r w:rsidRPr="003F359F">
        <w:t xml:space="preserve"> его исполнением, составлению отчета об исполнении бюджета поселения в сумме </w:t>
      </w:r>
      <w:r>
        <w:t>297,000</w:t>
      </w:r>
      <w:r w:rsidRPr="003F359F">
        <w:t xml:space="preserve"> тыс. рублей.</w:t>
      </w:r>
    </w:p>
    <w:p w:rsidR="002F12CB" w:rsidRPr="003F359F" w:rsidRDefault="002F12CB" w:rsidP="002F12CB">
      <w:pPr>
        <w:ind w:firstLine="709"/>
        <w:jc w:val="both"/>
      </w:pPr>
      <w:r>
        <w:lastRenderedPageBreak/>
        <w:t>9</w:t>
      </w:r>
      <w:r w:rsidRPr="003F359F">
        <w:t xml:space="preserve">.2. </w:t>
      </w:r>
      <w:r>
        <w:t>П</w:t>
      </w:r>
      <w:r w:rsidRPr="003F359F">
        <w:t xml:space="preserve">о контролю в сфере закупок в сумме </w:t>
      </w:r>
      <w:r>
        <w:t>2,822</w:t>
      </w:r>
      <w:r w:rsidRPr="003F359F">
        <w:t xml:space="preserve"> тыс. рублей.</w:t>
      </w:r>
    </w:p>
    <w:p w:rsidR="002F12CB" w:rsidRPr="003F359F" w:rsidRDefault="002F12CB" w:rsidP="002F12CB">
      <w:pPr>
        <w:ind w:firstLine="709"/>
        <w:jc w:val="both"/>
      </w:pPr>
      <w:r>
        <w:t>9</w:t>
      </w:r>
      <w:r w:rsidRPr="003F359F">
        <w:t xml:space="preserve">.3. </w:t>
      </w:r>
      <w:r>
        <w:t>П</w:t>
      </w:r>
      <w:r w:rsidRPr="003F359F">
        <w:t xml:space="preserve">о решению вопросов местного значения в сфере закупок товаров работ, услуг в сумме </w:t>
      </w:r>
      <w:r>
        <w:t>49,282</w:t>
      </w:r>
      <w:r w:rsidRPr="003F359F">
        <w:t xml:space="preserve"> тыс. рублей.</w:t>
      </w:r>
    </w:p>
    <w:p w:rsidR="002F12CB" w:rsidRDefault="002F12CB" w:rsidP="002F12CB">
      <w:pPr>
        <w:ind w:firstLine="709"/>
        <w:jc w:val="both"/>
      </w:pPr>
      <w:r>
        <w:t>9.4. П</w:t>
      </w:r>
      <w:r w:rsidRPr="003F359F">
        <w:t xml:space="preserve">о внешнему муниципальному финансовому контролю в сумме </w:t>
      </w:r>
      <w:r>
        <w:t>32,940</w:t>
      </w:r>
      <w:r w:rsidRPr="003F359F">
        <w:t xml:space="preserve"> тыс. рублей.</w:t>
      </w:r>
    </w:p>
    <w:p w:rsidR="002F12CB" w:rsidRPr="003F359F" w:rsidRDefault="002F12CB" w:rsidP="002F12CB">
      <w:pPr>
        <w:ind w:firstLine="709"/>
        <w:jc w:val="both"/>
      </w:pPr>
      <w:r>
        <w:t>9.5. В</w:t>
      </w:r>
      <w:r w:rsidRPr="00FC4A71">
        <w:t xml:space="preserve"> сфере </w:t>
      </w:r>
      <w:r w:rsidRPr="00322BCF">
        <w:rPr>
          <w:color w:val="984806"/>
        </w:rPr>
        <w:t>жилищного</w:t>
      </w:r>
      <w:r w:rsidRPr="00FC4A71">
        <w:t xml:space="preserve"> хозяйства в сумме </w:t>
      </w:r>
      <w:r>
        <w:t>17,000</w:t>
      </w:r>
      <w:r w:rsidRPr="00FC4A71">
        <w:t xml:space="preserve"> тыс. рублей</w:t>
      </w:r>
    </w:p>
    <w:p w:rsidR="002F12CB" w:rsidRPr="003F359F" w:rsidRDefault="002F12CB" w:rsidP="002F12CB">
      <w:pPr>
        <w:ind w:right="96" w:firstLine="708"/>
        <w:jc w:val="both"/>
      </w:pPr>
      <w:r>
        <w:t>10</w:t>
      </w:r>
      <w:r w:rsidRPr="003F359F">
        <w:t xml:space="preserve">. Установить, что средства, поступающие в погашение дебиторской задолженности прошлых периодов, подлежат обязательному восстановлению в полном объёме в бюджет поселения. </w:t>
      </w:r>
    </w:p>
    <w:p w:rsidR="002F12CB" w:rsidRPr="003F359F" w:rsidRDefault="002F12CB" w:rsidP="002F12CB">
      <w:pPr>
        <w:ind w:firstLine="709"/>
        <w:jc w:val="both"/>
      </w:pPr>
      <w:r w:rsidRPr="003F359F">
        <w:t xml:space="preserve">11. Установить, что </w:t>
      </w:r>
      <w:r w:rsidRPr="003F359F">
        <w:rPr>
          <w:spacing w:val="-6"/>
        </w:rPr>
        <w:t xml:space="preserve">администрация поселения </w:t>
      </w:r>
      <w:r w:rsidRPr="003F359F">
        <w:rPr>
          <w:spacing w:val="-1"/>
        </w:rPr>
        <w:t xml:space="preserve">в ходе </w:t>
      </w:r>
      <w:r w:rsidRPr="003F359F">
        <w:rPr>
          <w:spacing w:val="9"/>
        </w:rPr>
        <w:t xml:space="preserve">исполнения бюджета поселения вправе </w:t>
      </w:r>
      <w:r w:rsidRPr="003F359F">
        <w:t>вносить изменения в сводную бюджетную роспись без внесения изменений в настоящее решение:</w:t>
      </w:r>
    </w:p>
    <w:p w:rsidR="002F12CB" w:rsidRDefault="002F12CB" w:rsidP="002F12CB">
      <w:pPr>
        <w:ind w:firstLine="709"/>
        <w:jc w:val="both"/>
      </w:pPr>
      <w:proofErr w:type="gramStart"/>
      <w:r w:rsidRPr="003F359F">
        <w:t>на суммы изменения  и (или) перераспределения объемов целевых межбюджетных трансфертов, полученных из краевого и районного бюджетов;</w:t>
      </w:r>
      <w:proofErr w:type="gramEnd"/>
    </w:p>
    <w:p w:rsidR="002F12CB" w:rsidRPr="003F359F" w:rsidRDefault="002F12CB" w:rsidP="002F12CB">
      <w:pPr>
        <w:ind w:firstLine="709"/>
        <w:jc w:val="both"/>
      </w:pPr>
      <w:r w:rsidRPr="00FD2AA3">
        <w:t xml:space="preserve">на сумму остатков средств бюджета </w:t>
      </w:r>
      <w:r>
        <w:t xml:space="preserve">поселения </w:t>
      </w:r>
      <w:r w:rsidRPr="00FD2AA3">
        <w:t xml:space="preserve">по состоянию на 1 января текущего финансового года, а также остатков неиспользованных бюджетных ассигнований, источником формирования которых являются средства </w:t>
      </w:r>
      <w:r>
        <w:t>районного</w:t>
      </w:r>
      <w:r w:rsidRPr="00FD2AA3">
        <w:t xml:space="preserve"> бюджета целевого характера, безвозмездные поступления от юридических и физических лиц;</w:t>
      </w:r>
    </w:p>
    <w:p w:rsidR="002F12CB" w:rsidRDefault="002F12CB" w:rsidP="002F12CB">
      <w:pPr>
        <w:ind w:firstLine="709"/>
        <w:jc w:val="both"/>
      </w:pPr>
      <w:proofErr w:type="gramStart"/>
      <w:r w:rsidRPr="00FD2AA3">
        <w:t xml:space="preserve">по предписанию (представлению, постановлению, решению) органа (должностного лица), осуществляющего государственный </w:t>
      </w:r>
      <w:r w:rsidRPr="00032856">
        <w:t>(муниципальный)</w:t>
      </w:r>
      <w:r>
        <w:t xml:space="preserve"> контроль (надзор)</w:t>
      </w:r>
      <w:r w:rsidRPr="003F359F">
        <w:t>;</w:t>
      </w:r>
      <w:proofErr w:type="gramEnd"/>
    </w:p>
    <w:p w:rsidR="002F12CB" w:rsidRDefault="002F12CB" w:rsidP="002F12CB">
      <w:pPr>
        <w:ind w:firstLine="709"/>
        <w:jc w:val="both"/>
      </w:pPr>
      <w:r w:rsidRPr="00402E70">
        <w:t xml:space="preserve">в случае изменения и (или) перераспределения объемов межбюджетных трансфертов, полученных из </w:t>
      </w:r>
      <w:r>
        <w:t>районного</w:t>
      </w:r>
      <w:r w:rsidRPr="00402E70">
        <w:t xml:space="preserve"> бюджета, и иных безвозмездных поступлений;</w:t>
      </w:r>
    </w:p>
    <w:p w:rsidR="002F12CB" w:rsidRPr="003F359F" w:rsidRDefault="002F12CB" w:rsidP="002F12CB">
      <w:pPr>
        <w:ind w:firstLine="709"/>
        <w:jc w:val="both"/>
      </w:pPr>
      <w:r w:rsidRPr="003F359F">
        <w:t>в случае изменения расходных обязательств поселения и принятия нормативных правовых актов администрации поселения;</w:t>
      </w:r>
    </w:p>
    <w:p w:rsidR="002F12CB" w:rsidRPr="003F359F" w:rsidRDefault="002F12CB" w:rsidP="002F12CB">
      <w:pPr>
        <w:ind w:firstLine="709"/>
        <w:jc w:val="both"/>
      </w:pPr>
      <w:r w:rsidRPr="003F359F">
        <w:rPr>
          <w:spacing w:val="4"/>
        </w:rPr>
        <w:t xml:space="preserve">на суммы средств, </w:t>
      </w:r>
      <w:r w:rsidRPr="003F359F">
        <w:rPr>
          <w:spacing w:val="1"/>
        </w:rPr>
        <w:t xml:space="preserve">предоставляемых </w:t>
      </w:r>
      <w:r w:rsidRPr="003F359F">
        <w:rPr>
          <w:spacing w:val="-6"/>
        </w:rPr>
        <w:t xml:space="preserve">за счет средств </w:t>
      </w:r>
      <w:r w:rsidRPr="003F359F">
        <w:t>резервного фонда администрации поселения</w:t>
      </w:r>
      <w:r w:rsidRPr="003F359F">
        <w:rPr>
          <w:spacing w:val="-5"/>
        </w:rPr>
        <w:t>;</w:t>
      </w:r>
      <w:r w:rsidRPr="003F359F">
        <w:t xml:space="preserve"> </w:t>
      </w:r>
    </w:p>
    <w:p w:rsidR="002F12CB" w:rsidRDefault="002F12CB" w:rsidP="002F12CB">
      <w:pPr>
        <w:ind w:firstLine="709"/>
        <w:jc w:val="both"/>
      </w:pPr>
      <w:r w:rsidRPr="003F359F">
        <w:t>на сумму дополнительных безвозмездных поступлений от физических и юридических лиц в бюджет поселения;</w:t>
      </w:r>
    </w:p>
    <w:p w:rsidR="002F12CB" w:rsidRPr="003F359F" w:rsidRDefault="002F12CB" w:rsidP="002F12CB">
      <w:pPr>
        <w:ind w:firstLine="709"/>
        <w:jc w:val="both"/>
      </w:pPr>
      <w:r w:rsidRPr="00884F20">
        <w:t>на сумму экономии бюджетных ассигнований в результате проведения закупок товаров, работ, услуг для обеспечения муниципальных нужд района</w:t>
      </w:r>
      <w:r>
        <w:t>;</w:t>
      </w:r>
    </w:p>
    <w:p w:rsidR="002F12CB" w:rsidRPr="003F359F" w:rsidRDefault="002F12CB" w:rsidP="002F12CB">
      <w:pPr>
        <w:ind w:firstLine="709"/>
        <w:jc w:val="both"/>
      </w:pPr>
      <w:r w:rsidRPr="003F359F">
        <w:t>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2F12CB" w:rsidRPr="003F359F" w:rsidRDefault="002F12CB" w:rsidP="002F12CB">
      <w:pPr>
        <w:tabs>
          <w:tab w:val="left" w:pos="-142"/>
          <w:tab w:val="left" w:pos="4589"/>
        </w:tabs>
        <w:ind w:firstLine="709"/>
        <w:jc w:val="both"/>
        <w:rPr>
          <w:spacing w:val="-4"/>
        </w:rPr>
      </w:pPr>
      <w:r w:rsidRPr="003F359F">
        <w:t xml:space="preserve">в других </w:t>
      </w:r>
      <w:r w:rsidRPr="003F359F">
        <w:rPr>
          <w:spacing w:val="-5"/>
        </w:rPr>
        <w:t xml:space="preserve">случаях, установленных бюджетным законодательством </w:t>
      </w:r>
      <w:r w:rsidRPr="003F359F">
        <w:rPr>
          <w:spacing w:val="-4"/>
        </w:rPr>
        <w:t xml:space="preserve">Российской Федерации. </w:t>
      </w:r>
    </w:p>
    <w:p w:rsidR="002F12CB" w:rsidRPr="003F359F" w:rsidRDefault="002F12CB" w:rsidP="002F12CB">
      <w:pPr>
        <w:ind w:firstLine="709"/>
        <w:jc w:val="both"/>
      </w:pPr>
      <w:r w:rsidRPr="003F359F">
        <w:t>1</w:t>
      </w:r>
      <w:r>
        <w:t>2</w:t>
      </w:r>
      <w:r w:rsidRPr="003F359F">
        <w:t xml:space="preserve">. Установить, что администрация поселения не вправе принимать в </w:t>
      </w:r>
      <w:r>
        <w:t>2017</w:t>
      </w:r>
      <w:r w:rsidRPr="003F359F">
        <w:t xml:space="preserve"> году решения, приводящие к увеличению расходов на её содержание, а так же содержание учреждений и организаций бюджетной сферы поселения за счёт средств бюджета поселения без согласования с Советом депутатов </w:t>
      </w:r>
      <w:r>
        <w:t xml:space="preserve">Члянского </w:t>
      </w:r>
      <w:r w:rsidRPr="003F359F">
        <w:t>сельского поселения.</w:t>
      </w:r>
    </w:p>
    <w:p w:rsidR="002F12CB" w:rsidRPr="003F359F" w:rsidRDefault="002F12CB" w:rsidP="002F12CB">
      <w:pPr>
        <w:tabs>
          <w:tab w:val="left" w:pos="-142"/>
          <w:tab w:val="left" w:pos="4589"/>
        </w:tabs>
        <w:ind w:firstLine="709"/>
        <w:jc w:val="both"/>
      </w:pPr>
      <w:r w:rsidRPr="003F359F">
        <w:t>1</w:t>
      </w:r>
      <w:r>
        <w:t>3</w:t>
      </w:r>
      <w:r w:rsidRPr="003F359F">
        <w:t xml:space="preserve">. </w:t>
      </w:r>
      <w:r w:rsidRPr="003F359F">
        <w:rPr>
          <w:spacing w:val="-4"/>
        </w:rPr>
        <w:t xml:space="preserve">Установить, что </w:t>
      </w:r>
      <w:r w:rsidRPr="003F359F">
        <w:t>безвозмездные поступления от физических и юридических лиц, в том числе добровольные пожертвования, поступившие в бюджет поселения, используются на цели, указанные при их перечислении.</w:t>
      </w:r>
    </w:p>
    <w:p w:rsidR="002F12CB" w:rsidRPr="00032856" w:rsidRDefault="002F12CB" w:rsidP="002F12CB">
      <w:pPr>
        <w:ind w:firstLine="709"/>
        <w:jc w:val="both"/>
      </w:pPr>
      <w:r w:rsidRPr="00032856">
        <w:t xml:space="preserve">14. </w:t>
      </w:r>
      <w:proofErr w:type="gramStart"/>
      <w:r w:rsidRPr="00032856">
        <w:t xml:space="preserve">Установить, что заключение и оплата договоров, исполнение которых осуществляется за счет средств бюджета поселения, производятся в пределах </w:t>
      </w:r>
      <w:r w:rsidRPr="00032856">
        <w:lastRenderedPageBreak/>
        <w:t>утвержденных лимитов бюджетных обязательств в соответствии с ведомственной, функциональной и экономической структурами расходов бюджета поселения и с учётом ранее принятых и неисполненных обязательств.</w:t>
      </w:r>
      <w:proofErr w:type="gramEnd"/>
    </w:p>
    <w:p w:rsidR="002F12CB" w:rsidRPr="003F359F" w:rsidRDefault="002F12CB" w:rsidP="002F12CB">
      <w:pPr>
        <w:ind w:firstLine="709"/>
        <w:jc w:val="both"/>
      </w:pPr>
      <w:r w:rsidRPr="00032856">
        <w:t>Договор, заключенный бюджетополучателем в части средств, получаемых им из бюджета поселения, с нарушением требований настоящей статьи, либо его часть, устанавливающая повышенные обязательства бюджета поселения, могут быть признаны судом недействительными по иску администрации поселения.</w:t>
      </w:r>
    </w:p>
    <w:p w:rsidR="002F12CB" w:rsidRPr="003F359F" w:rsidRDefault="002F12CB" w:rsidP="002F12CB">
      <w:pPr>
        <w:ind w:right="19" w:firstLine="709"/>
        <w:jc w:val="both"/>
      </w:pPr>
      <w:r w:rsidRPr="003F359F">
        <w:t>1</w:t>
      </w:r>
      <w:r>
        <w:t>5</w:t>
      </w:r>
      <w:r w:rsidRPr="003F359F">
        <w:t xml:space="preserve">. Установить, что исполнение обязательств, принятых в пределах установленных лимитов бюджетных обязательств, но не оплаченных по состоянию на 1 января очередного финансового года, осуществляется в пределах сумм, утверждённых настоящим решением в соответствии с ведомственной классификацией расходов бюджета поселения.  </w:t>
      </w:r>
    </w:p>
    <w:p w:rsidR="002F12CB" w:rsidRPr="003F359F" w:rsidRDefault="002F12CB" w:rsidP="002F12CB">
      <w:pPr>
        <w:pStyle w:val="a3"/>
        <w:jc w:val="both"/>
        <w:rPr>
          <w:rFonts w:eastAsia="Calibri"/>
          <w:lang w:eastAsia="en-US"/>
        </w:rPr>
      </w:pPr>
      <w:r w:rsidRPr="003F359F">
        <w:tab/>
        <w:t>1</w:t>
      </w:r>
      <w:r>
        <w:t>6</w:t>
      </w:r>
      <w:r w:rsidRPr="003F359F">
        <w:t>. Установить, что о</w:t>
      </w:r>
      <w:r w:rsidRPr="003F359F">
        <w:rPr>
          <w:rFonts w:eastAsia="Calibri"/>
          <w:lang w:eastAsia="en-US"/>
        </w:rPr>
        <w:t>статки средств бюджета поселения текущего финансового года: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3F359F">
        <w:rPr>
          <w:rFonts w:eastAsia="Calibri"/>
          <w:lang w:eastAsia="en-US"/>
        </w:rPr>
        <w:t>в объеме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году;</w:t>
      </w:r>
    </w:p>
    <w:p w:rsidR="002F12CB" w:rsidRPr="003F359F" w:rsidRDefault="002F12CB" w:rsidP="002F12C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 w:rsidRPr="003F359F">
        <w:rPr>
          <w:rFonts w:eastAsia="Calibri"/>
          <w:lang w:eastAsia="en-US"/>
        </w:rPr>
        <w:t xml:space="preserve"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главным распорядителем бюджетных средств решения о наличии потребности в соответствующих бюджетных ассигнованиях, направляются на увеличение бюджетных ассигнований на указанные цели. </w:t>
      </w:r>
      <w:proofErr w:type="gramEnd"/>
    </w:p>
    <w:p w:rsidR="002F12CB" w:rsidRDefault="002F12CB" w:rsidP="002F12CB">
      <w:pPr>
        <w:pStyle w:val="31"/>
        <w:spacing w:after="0"/>
        <w:ind w:firstLine="709"/>
        <w:jc w:val="both"/>
        <w:rPr>
          <w:sz w:val="26"/>
          <w:szCs w:val="26"/>
        </w:rPr>
      </w:pPr>
      <w:r w:rsidRPr="003F359F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3F359F">
        <w:rPr>
          <w:sz w:val="26"/>
          <w:szCs w:val="26"/>
        </w:rPr>
        <w:t xml:space="preserve">. Настоящее решение подлежит обязательному опубликованию (обнародованию) и размещению на </w:t>
      </w:r>
      <w:proofErr w:type="gramStart"/>
      <w:r w:rsidRPr="003F359F">
        <w:rPr>
          <w:sz w:val="26"/>
          <w:szCs w:val="26"/>
        </w:rPr>
        <w:t>официальном</w:t>
      </w:r>
      <w:proofErr w:type="gramEnd"/>
      <w:r w:rsidRPr="003F359F">
        <w:rPr>
          <w:sz w:val="26"/>
          <w:szCs w:val="26"/>
        </w:rPr>
        <w:t xml:space="preserve"> интернет-портале администрации. </w:t>
      </w:r>
    </w:p>
    <w:p w:rsidR="002F12CB" w:rsidRPr="003F359F" w:rsidRDefault="002F12CB" w:rsidP="002F12CB">
      <w:pPr>
        <w:pStyle w:val="31"/>
        <w:spacing w:after="0"/>
        <w:ind w:firstLine="709"/>
        <w:jc w:val="both"/>
        <w:rPr>
          <w:sz w:val="26"/>
          <w:szCs w:val="26"/>
        </w:rPr>
      </w:pPr>
    </w:p>
    <w:p w:rsidR="002F12CB" w:rsidRPr="003F359F" w:rsidRDefault="002F12CB" w:rsidP="002F12CB">
      <w:pPr>
        <w:pStyle w:val="31"/>
        <w:spacing w:after="0"/>
        <w:ind w:firstLine="709"/>
        <w:jc w:val="both"/>
        <w:rPr>
          <w:sz w:val="26"/>
          <w:szCs w:val="26"/>
        </w:rPr>
      </w:pPr>
    </w:p>
    <w:p w:rsidR="006C2057" w:rsidRDefault="002F12CB" w:rsidP="00522912">
      <w:pPr>
        <w:spacing w:line="240" w:lineRule="exact"/>
        <w:jc w:val="both"/>
        <w:rPr>
          <w:spacing w:val="9"/>
        </w:rPr>
      </w:pPr>
      <w:r w:rsidRPr="003F359F">
        <w:rPr>
          <w:spacing w:val="9"/>
        </w:rPr>
        <w:t>Глава</w:t>
      </w:r>
      <w:r w:rsidR="009F7172">
        <w:rPr>
          <w:spacing w:val="9"/>
        </w:rPr>
        <w:t>, председатель Совета</w:t>
      </w:r>
      <w:r w:rsidR="006C2057">
        <w:rPr>
          <w:spacing w:val="9"/>
        </w:rPr>
        <w:t xml:space="preserve"> </w:t>
      </w:r>
      <w:r w:rsidR="009F7172">
        <w:rPr>
          <w:spacing w:val="9"/>
        </w:rPr>
        <w:t>депутатов</w:t>
      </w:r>
    </w:p>
    <w:p w:rsidR="00DF3231" w:rsidRPr="00522912" w:rsidRDefault="00522912" w:rsidP="00522912">
      <w:pPr>
        <w:spacing w:line="240" w:lineRule="exact"/>
        <w:jc w:val="both"/>
        <w:rPr>
          <w:spacing w:val="9"/>
        </w:rPr>
      </w:pPr>
      <w:r>
        <w:rPr>
          <w:spacing w:val="9"/>
        </w:rPr>
        <w:t>Члянского</w:t>
      </w:r>
      <w:r w:rsidR="006C2057">
        <w:rPr>
          <w:spacing w:val="9"/>
        </w:rPr>
        <w:t xml:space="preserve"> </w:t>
      </w:r>
      <w:r w:rsidR="002F12CB">
        <w:rPr>
          <w:spacing w:val="9"/>
        </w:rPr>
        <w:t>се</w:t>
      </w:r>
      <w:r w:rsidR="002F12CB" w:rsidRPr="003F359F">
        <w:rPr>
          <w:spacing w:val="9"/>
        </w:rPr>
        <w:t>льского</w:t>
      </w:r>
      <w:r w:rsidR="006C2057">
        <w:rPr>
          <w:spacing w:val="9"/>
        </w:rPr>
        <w:t xml:space="preserve"> </w:t>
      </w:r>
      <w:r w:rsidR="002F12CB" w:rsidRPr="003F359F">
        <w:rPr>
          <w:spacing w:val="9"/>
        </w:rPr>
        <w:t xml:space="preserve">поселения    </w:t>
      </w:r>
      <w:r w:rsidR="002F12CB">
        <w:rPr>
          <w:spacing w:val="9"/>
        </w:rPr>
        <w:t xml:space="preserve">                                   </w:t>
      </w:r>
      <w:r>
        <w:rPr>
          <w:spacing w:val="9"/>
        </w:rPr>
        <w:t xml:space="preserve">       </w:t>
      </w:r>
      <w:r w:rsidR="006C2057">
        <w:rPr>
          <w:spacing w:val="9"/>
        </w:rPr>
        <w:t xml:space="preserve">     </w:t>
      </w:r>
      <w:r>
        <w:rPr>
          <w:spacing w:val="9"/>
        </w:rPr>
        <w:t xml:space="preserve"> </w:t>
      </w:r>
      <w:r w:rsidR="002F12CB">
        <w:rPr>
          <w:spacing w:val="9"/>
        </w:rPr>
        <w:t xml:space="preserve"> </w:t>
      </w:r>
      <w:r w:rsidR="006C2057">
        <w:rPr>
          <w:spacing w:val="9"/>
        </w:rPr>
        <w:t>Е.Н. Маркова</w:t>
      </w:r>
      <w:r w:rsidR="002F12CB">
        <w:rPr>
          <w:spacing w:val="9"/>
        </w:rPr>
        <w:t xml:space="preserve">                                           </w:t>
      </w:r>
    </w:p>
    <w:sectPr w:rsidR="00DF3231" w:rsidRPr="00522912" w:rsidSect="00911C6F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29"/>
    <w:rsid w:val="00057960"/>
    <w:rsid w:val="000834C6"/>
    <w:rsid w:val="00152EAC"/>
    <w:rsid w:val="00167AFD"/>
    <w:rsid w:val="00184780"/>
    <w:rsid w:val="002F12CB"/>
    <w:rsid w:val="00301529"/>
    <w:rsid w:val="0037759D"/>
    <w:rsid w:val="00390E0F"/>
    <w:rsid w:val="004072D1"/>
    <w:rsid w:val="0042435E"/>
    <w:rsid w:val="004254E7"/>
    <w:rsid w:val="004472AB"/>
    <w:rsid w:val="004D414B"/>
    <w:rsid w:val="00522912"/>
    <w:rsid w:val="00527391"/>
    <w:rsid w:val="00560199"/>
    <w:rsid w:val="005B7903"/>
    <w:rsid w:val="005B7DCA"/>
    <w:rsid w:val="00610E02"/>
    <w:rsid w:val="00611DF7"/>
    <w:rsid w:val="006A15B2"/>
    <w:rsid w:val="006C2057"/>
    <w:rsid w:val="007073A9"/>
    <w:rsid w:val="00772D00"/>
    <w:rsid w:val="00891A16"/>
    <w:rsid w:val="00895A16"/>
    <w:rsid w:val="00911C6F"/>
    <w:rsid w:val="00912B91"/>
    <w:rsid w:val="009F7172"/>
    <w:rsid w:val="00AC5868"/>
    <w:rsid w:val="00B40CD7"/>
    <w:rsid w:val="00B53285"/>
    <w:rsid w:val="00BF3D29"/>
    <w:rsid w:val="00C60E92"/>
    <w:rsid w:val="00CF2A09"/>
    <w:rsid w:val="00DF3231"/>
    <w:rsid w:val="00E06CE5"/>
    <w:rsid w:val="00E5204B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CB"/>
    <w:rPr>
      <w:rFonts w:ascii="Times New Roman" w:eastAsia="Times New Roman" w:hAnsi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1">
    <w:name w:val="Body Text 3"/>
    <w:basedOn w:val="a"/>
    <w:link w:val="32"/>
    <w:rsid w:val="002F12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12CB"/>
    <w:rPr>
      <w:rFonts w:ascii="Times New Roman" w:eastAsia="Times New Roman" w:hAnsi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2F12CB"/>
    <w:pPr>
      <w:spacing w:after="120"/>
    </w:pPr>
  </w:style>
  <w:style w:type="character" w:customStyle="1" w:styleId="a4">
    <w:name w:val="Основной текст Знак"/>
    <w:basedOn w:val="a0"/>
    <w:link w:val="a3"/>
    <w:rsid w:val="002F12CB"/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CB"/>
    <w:rPr>
      <w:rFonts w:ascii="Times New Roman" w:eastAsia="Times New Roman" w:hAnsi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1">
    <w:name w:val="Body Text 3"/>
    <w:basedOn w:val="a"/>
    <w:link w:val="32"/>
    <w:rsid w:val="002F12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12CB"/>
    <w:rPr>
      <w:rFonts w:ascii="Times New Roman" w:eastAsia="Times New Roman" w:hAnsi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2F12CB"/>
    <w:pPr>
      <w:spacing w:after="120"/>
    </w:pPr>
  </w:style>
  <w:style w:type="character" w:customStyle="1" w:styleId="a4">
    <w:name w:val="Основной текст Знак"/>
    <w:basedOn w:val="a0"/>
    <w:link w:val="a3"/>
    <w:rsid w:val="002F12CB"/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6103;fld=134;dst=103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2016-12-16T06:54:00Z</cp:lastPrinted>
  <dcterms:created xsi:type="dcterms:W3CDTF">2016-12-14T23:19:00Z</dcterms:created>
  <dcterms:modified xsi:type="dcterms:W3CDTF">2016-12-16T07:05:00Z</dcterms:modified>
</cp:coreProperties>
</file>